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41" w:rsidRPr="00057FC6" w:rsidRDefault="00B54F5E" w:rsidP="003D6841">
      <w:pPr>
        <w:bidi/>
        <w:jc w:val="center"/>
        <w:rPr>
          <w:rFonts w:cs="B Titr"/>
          <w:sz w:val="8"/>
          <w:szCs w:val="8"/>
          <w:rtl/>
          <w:lang w:bidi="fa-IR"/>
        </w:rPr>
      </w:pPr>
      <w:r>
        <w:rPr>
          <w:rFonts w:cs="B Titr"/>
          <w:rtl/>
          <w:lang w:bidi="fa-IR"/>
        </w:rPr>
        <w:t>طرح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ها، مصاد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ق</w:t>
      </w:r>
      <w:r w:rsidRPr="00B54F5E">
        <w:rPr>
          <w:rFonts w:cs="B Titr"/>
          <w:rtl/>
          <w:lang w:bidi="fa-IR"/>
        </w:rPr>
        <w:t xml:space="preserve"> و اولو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ت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ها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پژوهش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متناسب با کرس</w:t>
      </w:r>
      <w:r w:rsidRPr="00B54F5E">
        <w:rPr>
          <w:rFonts w:cs="B Titr" w:hint="cs"/>
          <w:rtl/>
          <w:lang w:bidi="fa-IR"/>
        </w:rPr>
        <w:t>ی</w:t>
      </w:r>
      <w:r>
        <w:rPr>
          <w:rFonts w:cs="B Titr"/>
          <w:rtl/>
          <w:lang w:bidi="fa-IR"/>
        </w:rPr>
        <w:softHyphen/>
      </w:r>
      <w:r w:rsidRPr="00B54F5E">
        <w:rPr>
          <w:rFonts w:cs="B Titr" w:hint="eastAsia"/>
          <w:rtl/>
          <w:lang w:bidi="fa-IR"/>
        </w:rPr>
        <w:t>ها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نظر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ه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پرداز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،</w:t>
      </w:r>
      <w:r w:rsidRPr="00B54F5E">
        <w:rPr>
          <w:rFonts w:cs="B Titr"/>
          <w:rtl/>
          <w:lang w:bidi="fa-IR"/>
        </w:rPr>
        <w:t xml:space="preserve"> نقد و مناظره</w:t>
      </w:r>
    </w:p>
    <w:p w:rsidR="00E502BC" w:rsidRPr="00057FC6" w:rsidRDefault="00E502BC" w:rsidP="00906B4A">
      <w:pPr>
        <w:bidi/>
        <w:rPr>
          <w:rFonts w:cs="B Titr"/>
          <w:sz w:val="2"/>
          <w:szCs w:val="2"/>
          <w:rtl/>
          <w:lang w:bidi="fa-IR"/>
        </w:rPr>
      </w:pPr>
    </w:p>
    <w:tbl>
      <w:tblPr>
        <w:tblStyle w:val="GridTable6Colorful"/>
        <w:bidiVisual/>
        <w:tblW w:w="12667" w:type="dxa"/>
        <w:tblLook w:val="04A0" w:firstRow="1" w:lastRow="0" w:firstColumn="1" w:lastColumn="0" w:noHBand="0" w:noVBand="1"/>
      </w:tblPr>
      <w:tblGrid>
        <w:gridCol w:w="778"/>
        <w:gridCol w:w="7636"/>
        <w:gridCol w:w="4253"/>
      </w:tblGrid>
      <w:tr w:rsidR="00B54F5E" w:rsidTr="00B54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Default="00B54F5E" w:rsidP="001F2A89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7636" w:type="dxa"/>
          </w:tcPr>
          <w:p w:rsidR="00B54F5E" w:rsidRDefault="00B54F5E" w:rsidP="007557A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اولویت</w:t>
            </w:r>
            <w:r>
              <w:rPr>
                <w:rFonts w:cs="B Titr"/>
                <w:rtl/>
                <w:lang w:bidi="fa-IR"/>
              </w:rPr>
              <w:softHyphen/>
            </w:r>
            <w:r>
              <w:rPr>
                <w:rFonts w:cs="B Titr" w:hint="cs"/>
                <w:rtl/>
                <w:lang w:bidi="fa-IR"/>
              </w:rPr>
              <w:t xml:space="preserve">ها </w:t>
            </w:r>
          </w:p>
        </w:tc>
        <w:tc>
          <w:tcPr>
            <w:tcW w:w="4253" w:type="dxa"/>
          </w:tcPr>
          <w:p w:rsidR="00B54F5E" w:rsidRDefault="00B54F5E" w:rsidP="001F2A89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پیشنهاددهنده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آینده تربیت معلم و تربیت معلم آینده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ریاست(دکتر خنیفر)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تحول بایسته در محتوا های آموزشی تربیت معلم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ریاست(دکتر خنیفر)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3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طراحی نظام جامع آموزش تربیت معلم ایرانی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ریاست(دکتر خنیفر)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4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طراحی مدل های 3ساله و 2ساله تربیت معلم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ریاست(دکتر خنیفر)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5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مطالعه تطبیقی و مقایسه ای مدل های رایج 30کشور منتخب در تربیت معلم و ارائه مدل مناسب ایران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ریاست(دکتر خنیفر)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6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کرسی نظریه پردازی نقش و</w:t>
            </w: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 xml:space="preserve"> 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جایگاه آموزش تربیت بدنی در دانشکاه فرهنگیان متناسب با سند تحول بنیادین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تربیت بدنی)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7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کرسی نظریه پردازی نقش وجایگاه ورزش وتندرستی در بالندگی حرفه ای دانشجو معلمان و ارائه راهکار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تربیت بدنی)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8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کرسی نظریه پردازی نقش تربیت بدنی در تجربیات زیسته دانشجومعلمان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تربیت بدنی)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9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همگانی کردن ورزش در سراهای دانشجویی در پردیس ومراکز آموزش عالی تابعه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تربیت بدنی)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10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بررسی راهکارهای جذب دانشجو معلمان به انجام فعالیت های ورزشی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تربیت بدنی)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11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مناظره علمی در خصوص تأثیر مداخلات مدیریتی برعملکرد تحصیلی وسلامت روان دانشجویان دانشگاه فرهنگیان (مسئولان دانشگاه ، کارشناسان و...)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برنامه ریزی، خدمات وامور دانشجویی)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12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فلسفه شبانه روزی بودن دانشجو معلمان در دانشگاه فرهنگیان و نحوه کسورات رفاهی آنان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برنامه ریزی، خدمات وامور دانشجویی)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13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مسؤولیت پذیری و مشارکت جویی دانشجو معلمان در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14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آسیب شناسی طرح راه اندازی بازارچه دانشجویی در پردیس ها ومراکز سراسر کشور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برنامه ریزی، خدمات وامور دانشجویی)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15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بررسی میزان رضایت دانشجو معلمان از امکانات و خدمات رفاهی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برنامه ریزی، خدمات وامور دانشجویی)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lastRenderedPageBreak/>
              <w:t>16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 xml:space="preserve">بررسی تأثیر "مداخله آموزشیِ تغذیه‌ای" به‌واسطه اجرای </w:t>
            </w:r>
            <w:r w:rsidRPr="00CF22A3">
              <w:rPr>
                <w:rFonts w:cs="B Nazanin"/>
                <w:b/>
                <w:bCs/>
                <w:color w:val="auto"/>
                <w:rtl/>
                <w:lang w:bidi="fa-IR"/>
              </w:rPr>
              <w:t>برنامه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‌</w:t>
            </w:r>
            <w:r w:rsidRPr="00CF22A3">
              <w:rPr>
                <w:rFonts w:cs="B Nazanin"/>
                <w:b/>
                <w:bCs/>
                <w:color w:val="auto"/>
                <w:rtl/>
                <w:lang w:bidi="fa-IR"/>
              </w:rPr>
              <w:t>های آموزش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 xml:space="preserve"> تغذیه در دانشگاه فرهنگیان، روی ارتقای آگاهی تغذیه‌ای و بهبود سلامت جامعه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برنامه ریزی، خدمات وامور دانشجویی)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17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میزان آشنایی دانشجومعلمان با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18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میزان علاقمندی دانشجومعلمان به شغل معلمی(دانشجومعلمان ترم دو به بعد)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19</w:t>
            </w:r>
          </w:p>
        </w:tc>
        <w:tc>
          <w:tcPr>
            <w:tcW w:w="7636" w:type="dxa"/>
          </w:tcPr>
          <w:p w:rsidR="00B54F5E" w:rsidRPr="00CF22A3" w:rsidRDefault="00B54F5E" w:rsidP="00382ADD">
            <w:pPr>
              <w:bidi/>
              <w:ind w:firstLine="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میزان نیروی انسانی صف و ستاد و با نیاز به نیرو در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20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میزان بودجه دانشگاه فرهنگیان براساس سرانه دانشجویی و مقایسه آن به سه دانشگاه بزرگ کشور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21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میزان رضایت دانشجومعلمان از سه آیتم استاد، خدمات رفاهی و آموزش های فوق برنامه در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22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طرح جامع روانشناسی تطبیقی (دینی-غرب محور)، چالش های کاربست روند روانشناسی دینی و غرب محور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23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 xml:space="preserve">طرح جامع راهبردی نظام     </w:t>
            </w:r>
            <w:r w:rsidRPr="00CF22A3">
              <w:rPr>
                <w:rFonts w:cs="B Nazanin"/>
                <w:b/>
                <w:bCs/>
                <w:color w:val="auto"/>
              </w:rPr>
              <w:t xml:space="preserve">  HSE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(</w:t>
            </w:r>
            <w:r w:rsidRPr="00CF22A3">
              <w:rPr>
                <w:rFonts w:cs="B Nazanin"/>
                <w:b/>
                <w:bCs/>
                <w:color w:val="auto"/>
                <w:lang w:bidi="fa-IR"/>
              </w:rPr>
              <w:t>Health Safety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 xml:space="preserve"> </w:t>
            </w:r>
            <w:r w:rsidRPr="00CF22A3">
              <w:rPr>
                <w:rFonts w:cs="B Nazanin"/>
                <w:b/>
                <w:bCs/>
                <w:color w:val="auto"/>
                <w:lang w:bidi="fa-IR"/>
              </w:rPr>
              <w:t>Environment</w:t>
            </w: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)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24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نقد و بررسی تحریم های یکجانبه بر سلامت و بهداشت عمومی با تاکید بر جامعه دانشجویی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25</w:t>
            </w:r>
          </w:p>
        </w:tc>
        <w:tc>
          <w:tcPr>
            <w:tcW w:w="7636" w:type="dxa"/>
          </w:tcPr>
          <w:p w:rsidR="00B54F5E" w:rsidRPr="00CF22A3" w:rsidRDefault="00B54F5E" w:rsidP="00382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بررسی تاثیر سواد سلامت و عوامل موثر بر آن بر عملکرد سازمانی شاغلین دانشگاه فرهنگیان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26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</w:rPr>
              <w:t>طرح تربیت معلم "همیار" در قالب کارورزی همیار (طرح پژوهشی ارائه شده از استان کرمان)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دانشجویی(اداره کل مشاوره ، بهداشت وسلامت)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27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سنجش میزان سواد تعلیمی یا پداگوژگ دانشجو معلمان: ارائه مدل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28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ارائه راهکار مناسب برای ترغیب معلمان به کاربست درس پژوهی در کلاس درس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29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مدیریت فرهنگی مدرسه در نظام تعلیم و تربیت ایران: چرایی و چگونگی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color w:val="auto"/>
                <w:rtl/>
                <w:lang w:bidi="fa-IR"/>
              </w:rPr>
            </w:pPr>
            <w:r w:rsidRPr="00CF22A3">
              <w:rPr>
                <w:rFonts w:cs="B Nazanin" w:hint="cs"/>
                <w:color w:val="auto"/>
                <w:rtl/>
                <w:lang w:bidi="fa-IR"/>
              </w:rPr>
              <w:t>30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امکان سنجی تعریف رشته مدیریت مدرسه درنظام تربیت معلم ایران</w:t>
            </w:r>
          </w:p>
        </w:tc>
        <w:tc>
          <w:tcPr>
            <w:tcW w:w="4253" w:type="dxa"/>
          </w:tcPr>
          <w:p w:rsidR="00B54F5E" w:rsidRPr="00CF22A3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rtl/>
                <w:lang w:bidi="fa-IR"/>
              </w:rPr>
              <w:lastRenderedPageBreak/>
              <w:t>31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چیستی صلاحیت ها وشایستگی های معلمی وشیوه های ارزشیابی آن</w:t>
            </w:r>
          </w:p>
        </w:tc>
        <w:tc>
          <w:tcPr>
            <w:tcW w:w="4253" w:type="dxa"/>
          </w:tcPr>
          <w:p w:rsidR="00B54F5E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rtl/>
                <w:lang w:bidi="fa-IR"/>
              </w:rPr>
              <w:t>32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آسیب شناسی طرح رتبه بندی معلمان</w:t>
            </w:r>
          </w:p>
        </w:tc>
        <w:tc>
          <w:tcPr>
            <w:tcW w:w="4253" w:type="dxa"/>
          </w:tcPr>
          <w:p w:rsidR="00B54F5E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rtl/>
                <w:lang w:bidi="fa-IR"/>
              </w:rPr>
              <w:t>33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بررسی شیوه های جذب دانش آموزان وفارغ التحصیلان به رشته های دبیری ومهارت آموزی</w:t>
            </w:r>
          </w:p>
        </w:tc>
        <w:tc>
          <w:tcPr>
            <w:tcW w:w="4253" w:type="dxa"/>
          </w:tcPr>
          <w:p w:rsidR="00B54F5E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rtl/>
                <w:lang w:bidi="fa-IR"/>
              </w:rPr>
              <w:t>34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تدوین مدل شایستگی های اعضای هیأت علمی دانشگاه فرهنگیان </w:t>
            </w:r>
          </w:p>
        </w:tc>
        <w:tc>
          <w:tcPr>
            <w:tcW w:w="4253" w:type="dxa"/>
          </w:tcPr>
          <w:p w:rsidR="00B54F5E" w:rsidRDefault="00B54F5E" w:rsidP="00B54F5E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 نظارت وارزیابی وتضمین کیفیت</w:t>
            </w:r>
          </w:p>
        </w:tc>
      </w:tr>
      <w:tr w:rsidR="00B54F5E" w:rsidRPr="00CF22A3" w:rsidTr="00B54F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8" w:type="dxa"/>
          </w:tcPr>
          <w:p w:rsidR="00B54F5E" w:rsidRPr="00CF22A3" w:rsidRDefault="00B54F5E" w:rsidP="001F2A89">
            <w:pPr>
              <w:bidi/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rtl/>
                <w:lang w:bidi="fa-IR"/>
              </w:rPr>
              <w:t>35</w:t>
            </w:r>
          </w:p>
        </w:tc>
        <w:tc>
          <w:tcPr>
            <w:tcW w:w="7636" w:type="dxa"/>
          </w:tcPr>
          <w:p w:rsidR="00B54F5E" w:rsidRPr="00CF22A3" w:rsidRDefault="00B54F5E" w:rsidP="001A2043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نقش فرهنگی حاکم بردانشگاه فرهنگیان درپرورش شایستگی های دانشجومعلمان</w:t>
            </w:r>
          </w:p>
        </w:tc>
        <w:tc>
          <w:tcPr>
            <w:tcW w:w="4253" w:type="dxa"/>
          </w:tcPr>
          <w:p w:rsidR="00B54F5E" w:rsidRDefault="00B54F5E" w:rsidP="00B54F5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>حوزه معاونت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color w:val="auto"/>
                <w:rtl/>
                <w:lang w:bidi="fa-IR"/>
              </w:rPr>
              <w:t xml:space="preserve"> نظارت وارزیابی وتضمین کیفیت</w:t>
            </w:r>
          </w:p>
        </w:tc>
      </w:tr>
    </w:tbl>
    <w:p w:rsidR="001F2A89" w:rsidRPr="00CF22A3" w:rsidRDefault="001F2A89" w:rsidP="001F2A89">
      <w:pPr>
        <w:bidi/>
        <w:jc w:val="center"/>
        <w:rPr>
          <w:rFonts w:cs="B Nazanin"/>
          <w:b/>
          <w:bCs/>
          <w:lang w:bidi="fa-IR"/>
        </w:rPr>
      </w:pPr>
    </w:p>
    <w:sectPr w:rsidR="001F2A89" w:rsidRPr="00CF22A3" w:rsidSect="001F2A8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F40" w:rsidRDefault="00FF5F40" w:rsidP="00861D17">
      <w:pPr>
        <w:spacing w:after="0" w:line="240" w:lineRule="auto"/>
      </w:pPr>
      <w:r>
        <w:separator/>
      </w:r>
    </w:p>
  </w:endnote>
  <w:endnote w:type="continuationSeparator" w:id="0">
    <w:p w:rsidR="00FF5F40" w:rsidRDefault="00FF5F40" w:rsidP="0086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1206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D17" w:rsidRDefault="00861D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F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1D17" w:rsidRDefault="00861D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F40" w:rsidRDefault="00FF5F40" w:rsidP="00861D17">
      <w:pPr>
        <w:spacing w:after="0" w:line="240" w:lineRule="auto"/>
      </w:pPr>
      <w:r>
        <w:separator/>
      </w:r>
    </w:p>
  </w:footnote>
  <w:footnote w:type="continuationSeparator" w:id="0">
    <w:p w:rsidR="00FF5F40" w:rsidRDefault="00FF5F40" w:rsidP="00861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6720F3"/>
    <w:multiLevelType w:val="hybridMultilevel"/>
    <w:tmpl w:val="239A2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A65CE"/>
    <w:multiLevelType w:val="hybridMultilevel"/>
    <w:tmpl w:val="C2E8A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89"/>
    <w:rsid w:val="000038F6"/>
    <w:rsid w:val="000073B8"/>
    <w:rsid w:val="00016605"/>
    <w:rsid w:val="00035F24"/>
    <w:rsid w:val="00057FC6"/>
    <w:rsid w:val="001241CA"/>
    <w:rsid w:val="0017635C"/>
    <w:rsid w:val="001A2043"/>
    <w:rsid w:val="001F2A89"/>
    <w:rsid w:val="002300F1"/>
    <w:rsid w:val="00262AE7"/>
    <w:rsid w:val="00272E02"/>
    <w:rsid w:val="0027588A"/>
    <w:rsid w:val="002773CB"/>
    <w:rsid w:val="002812F0"/>
    <w:rsid w:val="002978AE"/>
    <w:rsid w:val="00297B14"/>
    <w:rsid w:val="002D5667"/>
    <w:rsid w:val="00382ADD"/>
    <w:rsid w:val="003B683A"/>
    <w:rsid w:val="003D6841"/>
    <w:rsid w:val="003E2DC3"/>
    <w:rsid w:val="0043417D"/>
    <w:rsid w:val="00437BC0"/>
    <w:rsid w:val="0044617E"/>
    <w:rsid w:val="004636AF"/>
    <w:rsid w:val="00483084"/>
    <w:rsid w:val="00496081"/>
    <w:rsid w:val="004B4F50"/>
    <w:rsid w:val="004C6F2C"/>
    <w:rsid w:val="004D508F"/>
    <w:rsid w:val="004F088A"/>
    <w:rsid w:val="005B58BC"/>
    <w:rsid w:val="005D7A11"/>
    <w:rsid w:val="005F3D83"/>
    <w:rsid w:val="006044C3"/>
    <w:rsid w:val="00662092"/>
    <w:rsid w:val="0067424A"/>
    <w:rsid w:val="006B58B0"/>
    <w:rsid w:val="006B7AB4"/>
    <w:rsid w:val="006C45C5"/>
    <w:rsid w:val="007557A0"/>
    <w:rsid w:val="007963AA"/>
    <w:rsid w:val="007A1CB9"/>
    <w:rsid w:val="007B0F13"/>
    <w:rsid w:val="007D64FE"/>
    <w:rsid w:val="007E0D7A"/>
    <w:rsid w:val="007E57AB"/>
    <w:rsid w:val="007F2073"/>
    <w:rsid w:val="008031D7"/>
    <w:rsid w:val="00861D17"/>
    <w:rsid w:val="008C44FD"/>
    <w:rsid w:val="00906B4A"/>
    <w:rsid w:val="00947F64"/>
    <w:rsid w:val="00956B32"/>
    <w:rsid w:val="00965910"/>
    <w:rsid w:val="00983CAE"/>
    <w:rsid w:val="009843A4"/>
    <w:rsid w:val="0099304F"/>
    <w:rsid w:val="00A534E5"/>
    <w:rsid w:val="00A647F3"/>
    <w:rsid w:val="00A922DD"/>
    <w:rsid w:val="00A976CE"/>
    <w:rsid w:val="00AC1F6D"/>
    <w:rsid w:val="00AE5C17"/>
    <w:rsid w:val="00B41196"/>
    <w:rsid w:val="00B54F5E"/>
    <w:rsid w:val="00B56938"/>
    <w:rsid w:val="00BA6A25"/>
    <w:rsid w:val="00C03225"/>
    <w:rsid w:val="00CB449F"/>
    <w:rsid w:val="00CC122B"/>
    <w:rsid w:val="00CC25C3"/>
    <w:rsid w:val="00CD6758"/>
    <w:rsid w:val="00CF2221"/>
    <w:rsid w:val="00CF22A3"/>
    <w:rsid w:val="00D01178"/>
    <w:rsid w:val="00D27D34"/>
    <w:rsid w:val="00D45759"/>
    <w:rsid w:val="00D64960"/>
    <w:rsid w:val="00D75290"/>
    <w:rsid w:val="00DB620A"/>
    <w:rsid w:val="00E502BC"/>
    <w:rsid w:val="00E64BB7"/>
    <w:rsid w:val="00E8011E"/>
    <w:rsid w:val="00EB64FB"/>
    <w:rsid w:val="00EE11D2"/>
    <w:rsid w:val="00EF1B3C"/>
    <w:rsid w:val="00F22BF4"/>
    <w:rsid w:val="00FF219E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2A49206-61E5-49DC-A098-9F235A23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2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6Colorful">
    <w:name w:val="Grid Table 6 Colorful"/>
    <w:basedOn w:val="TableNormal"/>
    <w:uiPriority w:val="51"/>
    <w:rsid w:val="0067424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86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D17"/>
  </w:style>
  <w:style w:type="paragraph" w:styleId="Footer">
    <w:name w:val="footer"/>
    <w:basedOn w:val="Normal"/>
    <w:link w:val="FooterChar"/>
    <w:uiPriority w:val="99"/>
    <w:unhideWhenUsed/>
    <w:rsid w:val="0086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D17"/>
  </w:style>
  <w:style w:type="paragraph" w:styleId="BalloonText">
    <w:name w:val="Balloon Text"/>
    <w:basedOn w:val="Normal"/>
    <w:link w:val="BalloonTextChar"/>
    <w:uiPriority w:val="99"/>
    <w:semiHidden/>
    <w:unhideWhenUsed/>
    <w:rsid w:val="00434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E1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saaed saheb. mousavi</dc:creator>
  <cp:keywords/>
  <dc:description/>
  <cp:lastModifiedBy>seyed saheb mosavi</cp:lastModifiedBy>
  <cp:revision>32</cp:revision>
  <cp:lastPrinted>2019-01-01T06:49:00Z</cp:lastPrinted>
  <dcterms:created xsi:type="dcterms:W3CDTF">2018-11-14T10:01:00Z</dcterms:created>
  <dcterms:modified xsi:type="dcterms:W3CDTF">2020-01-14T08:01:00Z</dcterms:modified>
</cp:coreProperties>
</file>